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F6" w:rsidRDefault="00CA38F6" w:rsidP="00CA38F6"/>
    <w:p w:rsidR="00E71117" w:rsidRDefault="00E71117" w:rsidP="00CA38F6"/>
    <w:p w:rsidR="00E71117" w:rsidRPr="00CA38F6" w:rsidRDefault="00E71117" w:rsidP="00CA38F6"/>
    <w:p w:rsidR="00CA38F6" w:rsidRPr="00CA38F6" w:rsidRDefault="00CA38F6" w:rsidP="00CA38F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184150</wp:posOffset>
            </wp:positionV>
            <wp:extent cx="5645150" cy="4635500"/>
            <wp:effectExtent l="19050" t="0" r="0" b="0"/>
            <wp:wrapNone/>
            <wp:docPr id="10" name="Рисунок 10" descr="http://topwar.ru/uploads/posts/2013-04/1366635248_264f371423e5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opwar.ru/uploads/posts/2013-04/1366635248_264f371423e5.jp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463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38F6" w:rsidRPr="00CA38F6" w:rsidRDefault="00CA38F6" w:rsidP="00CA38F6"/>
    <w:p w:rsidR="00CA38F6" w:rsidRPr="00CA38F6" w:rsidRDefault="00CA38F6" w:rsidP="00CA38F6"/>
    <w:p w:rsidR="00CA38F6" w:rsidRPr="00CA38F6" w:rsidRDefault="00CA38F6" w:rsidP="00CA38F6"/>
    <w:p w:rsidR="00CA38F6" w:rsidRPr="00CA38F6" w:rsidRDefault="00CA38F6" w:rsidP="00CA38F6"/>
    <w:p w:rsidR="00CA38F6" w:rsidRPr="00CA38F6" w:rsidRDefault="00CA38F6" w:rsidP="00CA38F6"/>
    <w:p w:rsidR="00CA38F6" w:rsidRPr="00CA38F6" w:rsidRDefault="00CA38F6" w:rsidP="00CA38F6"/>
    <w:p w:rsidR="00CA38F6" w:rsidRPr="00CA38F6" w:rsidRDefault="00CA38F6" w:rsidP="00CA38F6"/>
    <w:p w:rsidR="00CA38F6" w:rsidRPr="00CA38F6" w:rsidRDefault="00CA38F6" w:rsidP="00CA38F6"/>
    <w:p w:rsidR="00CA38F6" w:rsidRDefault="00CA38F6" w:rsidP="00CA38F6"/>
    <w:p w:rsidR="00CA38F6" w:rsidRDefault="00CA38F6" w:rsidP="00CA38F6"/>
    <w:p w:rsidR="00CA38F6" w:rsidRDefault="00CA38F6" w:rsidP="00CA38F6"/>
    <w:p w:rsidR="00CA38F6" w:rsidRPr="00CA38F6" w:rsidRDefault="00CA38F6" w:rsidP="00CA38F6"/>
    <w:p w:rsidR="00CA38F6" w:rsidRDefault="00CA38F6" w:rsidP="00CA38F6">
      <w:pPr>
        <w:pStyle w:val="1"/>
        <w:rPr>
          <w:rFonts w:ascii="Monotype Corsiva" w:hAnsi="Monotype Corsiva"/>
          <w:color w:val="3366FF"/>
          <w:sz w:val="144"/>
        </w:rPr>
      </w:pPr>
    </w:p>
    <w:p w:rsidR="00CA38F6" w:rsidRDefault="00CA38F6" w:rsidP="00CA38F6">
      <w:pPr>
        <w:pStyle w:val="1"/>
        <w:jc w:val="center"/>
        <w:rPr>
          <w:rFonts w:ascii="Monotype Corsiva" w:hAnsi="Monotype Corsiva"/>
          <w:color w:val="3366FF"/>
          <w:sz w:val="16"/>
        </w:rPr>
      </w:pPr>
      <w:r w:rsidRPr="00CA38F6">
        <w:rPr>
          <w:rFonts w:ascii="Monotype Corsiva" w:hAnsi="Monotype Corsiva"/>
          <w:color w:val="3366FF"/>
          <w:sz w:val="144"/>
        </w:rPr>
        <w:t>Игровая зависимость</w:t>
      </w:r>
    </w:p>
    <w:p w:rsidR="00CA38F6" w:rsidRPr="00CA38F6" w:rsidRDefault="00CA38F6" w:rsidP="00CA38F6">
      <w:pPr>
        <w:pStyle w:val="1"/>
        <w:rPr>
          <w:rFonts w:ascii="Monotype Corsiva" w:hAnsi="Monotype Corsiva"/>
          <w:color w:val="3366FF"/>
          <w:sz w:val="16"/>
        </w:rPr>
      </w:pPr>
    </w:p>
    <w:p w:rsidR="009B306D" w:rsidRPr="004B7E71" w:rsidRDefault="00CA38F6" w:rsidP="00CA38F6">
      <w:pPr>
        <w:tabs>
          <w:tab w:val="left" w:pos="1400"/>
        </w:tabs>
        <w:jc w:val="center"/>
        <w:rPr>
          <w:rFonts w:ascii="Monotype Corsiva" w:hAnsi="Monotype Corsiva"/>
          <w:i/>
          <w:sz w:val="36"/>
        </w:rPr>
      </w:pPr>
      <w:r w:rsidRPr="004B7E71">
        <w:rPr>
          <w:rFonts w:ascii="Monotype Corsiva" w:hAnsi="Monotype Corsiva"/>
          <w:i/>
          <w:sz w:val="36"/>
        </w:rPr>
        <w:t>Социально – педагогическая и психологическая служба</w:t>
      </w:r>
    </w:p>
    <w:p w:rsidR="00CA38F6" w:rsidRPr="00CA38F6" w:rsidRDefault="00CA38F6" w:rsidP="00CA38F6">
      <w:pPr>
        <w:tabs>
          <w:tab w:val="left" w:pos="1400"/>
        </w:tabs>
        <w:jc w:val="center"/>
        <w:rPr>
          <w:rFonts w:ascii="Monotype Corsiva" w:hAnsi="Monotype Corsiva"/>
          <w:i/>
          <w:sz w:val="28"/>
        </w:rPr>
      </w:pPr>
    </w:p>
    <w:p w:rsidR="00CA38F6" w:rsidRPr="00F46306" w:rsidRDefault="00CA38F6" w:rsidP="00FB642A">
      <w:pPr>
        <w:pStyle w:val="aa"/>
        <w:spacing w:line="276" w:lineRule="auto"/>
        <w:jc w:val="both"/>
        <w:outlineLvl w:val="1"/>
        <w:rPr>
          <w:bCs/>
          <w:color w:val="auto"/>
          <w:kern w:val="36"/>
          <w:sz w:val="28"/>
        </w:rPr>
      </w:pPr>
      <w:r w:rsidRPr="00F46306">
        <w:rPr>
          <w:rStyle w:val="ab"/>
          <w:rFonts w:ascii="Monotype Corsiva" w:hAnsi="Monotype Corsiva"/>
          <w:color w:val="auto"/>
          <w:kern w:val="36"/>
          <w:sz w:val="36"/>
        </w:rPr>
        <w:lastRenderedPageBreak/>
        <w:t>Игровая зависимость</w:t>
      </w:r>
      <w:r w:rsidRPr="00F46306">
        <w:rPr>
          <w:bCs/>
          <w:color w:val="auto"/>
          <w:kern w:val="36"/>
          <w:sz w:val="36"/>
        </w:rPr>
        <w:t xml:space="preserve"> </w:t>
      </w:r>
      <w:r w:rsidRPr="00F46306">
        <w:rPr>
          <w:bCs/>
          <w:color w:val="auto"/>
          <w:kern w:val="36"/>
          <w:sz w:val="28"/>
        </w:rPr>
        <w:t xml:space="preserve">— предполагаемая форма психологической зависимости, проявляющаяся в навязчивом увлечении видеоиграми и компьютерными играми, а также </w:t>
      </w:r>
      <w:proofErr w:type="spellStart"/>
      <w:r w:rsidRPr="00F46306">
        <w:rPr>
          <w:bCs/>
          <w:color w:val="auto"/>
          <w:kern w:val="36"/>
          <w:sz w:val="28"/>
        </w:rPr>
        <w:t>лудомания</w:t>
      </w:r>
      <w:proofErr w:type="spellEnd"/>
      <w:r w:rsidRPr="00F46306">
        <w:rPr>
          <w:bCs/>
          <w:color w:val="auto"/>
          <w:kern w:val="36"/>
          <w:sz w:val="28"/>
        </w:rPr>
        <w:t xml:space="preserve"> - патологическая склонность к азартным играм заключается в частых повторных эпизодах участия в азартных играх, которые доминируют в жизни человека и ведут к снижению социальных, профессиональных, материальных и семейных ценностей, такой человек не уделяет должного внимания своим обязанностям в этих сферах. </w:t>
      </w:r>
      <w:r w:rsidRPr="00F46306">
        <w:rPr>
          <w:bCs/>
          <w:color w:val="auto"/>
          <w:kern w:val="36"/>
          <w:sz w:val="28"/>
        </w:rPr>
        <w:br/>
        <w:t>В детстве игры занимают большую часть времени – и это нормально: на основе различных игр ребенок учится строить модели будущей взрослой жизни. Но когда игры, особенно азартные, вторгаются в жизнь взрослых людей, может сложиться обратная ситуация: карты, рулетка, игровой автомат постепенно вытеснят жизненную реальность.</w:t>
      </w:r>
    </w:p>
    <w:p w:rsidR="00CA38F6" w:rsidRPr="00F46306" w:rsidRDefault="00CA38F6" w:rsidP="00FB642A">
      <w:pPr>
        <w:pStyle w:val="aa"/>
        <w:spacing w:line="276" w:lineRule="auto"/>
        <w:outlineLvl w:val="1"/>
        <w:rPr>
          <w:rStyle w:val="ab"/>
          <w:b w:val="0"/>
          <w:color w:val="auto"/>
          <w:kern w:val="36"/>
          <w:sz w:val="28"/>
        </w:rPr>
      </w:pPr>
      <w:r w:rsidRPr="00F46306">
        <w:rPr>
          <w:rStyle w:val="ab"/>
          <w:rFonts w:ascii="Monotype Corsiva" w:hAnsi="Monotype Corsiva"/>
          <w:color w:val="auto"/>
          <w:kern w:val="36"/>
          <w:sz w:val="40"/>
        </w:rPr>
        <w:t xml:space="preserve">Что подразумевает понятие «игровая зависимость»? </w:t>
      </w:r>
      <w:r w:rsidRPr="00F46306">
        <w:rPr>
          <w:bCs/>
          <w:color w:val="auto"/>
          <w:kern w:val="36"/>
          <w:sz w:val="28"/>
        </w:rPr>
        <w:br/>
      </w:r>
      <w:r w:rsidRPr="00F46306">
        <w:rPr>
          <w:b/>
          <w:bCs/>
          <w:i/>
          <w:color w:val="auto"/>
          <w:kern w:val="36"/>
          <w:sz w:val="28"/>
        </w:rPr>
        <w:t>Азартные игры (</w:t>
      </w:r>
      <w:proofErr w:type="spellStart"/>
      <w:r w:rsidRPr="00F46306">
        <w:rPr>
          <w:b/>
          <w:bCs/>
          <w:i/>
          <w:color w:val="auto"/>
          <w:kern w:val="36"/>
          <w:sz w:val="28"/>
        </w:rPr>
        <w:t>гэмблинг</w:t>
      </w:r>
      <w:proofErr w:type="spellEnd"/>
      <w:r w:rsidRPr="00F46306">
        <w:rPr>
          <w:b/>
          <w:bCs/>
          <w:i/>
          <w:color w:val="auto"/>
          <w:kern w:val="36"/>
          <w:sz w:val="28"/>
        </w:rPr>
        <w:t>)</w:t>
      </w:r>
      <w:r w:rsidRPr="00F46306">
        <w:rPr>
          <w:bCs/>
          <w:color w:val="auto"/>
          <w:kern w:val="36"/>
          <w:sz w:val="28"/>
        </w:rPr>
        <w:t xml:space="preserve"> могут вызывать зависимость, в чем-то напоминающую алкогольную или даже наркотическую. Только эта зависимость не связана с приемом веществ, изменяющих психическое состояние. В детском возрасте игровая зависимость обычно развивается в отношении компьютерных игр. Это пример невротического конфликта, нуждающегося в индивидуальной психотерапевтической коррекции. Более глобальная проблема – игровая зависимость, связанная с игорными домами, казино, игровыми автоматами. В таких случаях развивается зависимое поведение от азартных игр, которое по биохимическим процессам подобно алкогольной зависимости. В коре головного мозга формируется доминанта или очаг застойного возбуждения. </w:t>
      </w:r>
    </w:p>
    <w:p w:rsidR="00FB642A" w:rsidRPr="00F46306" w:rsidRDefault="004B7E71" w:rsidP="00FB642A">
      <w:pPr>
        <w:pStyle w:val="aa"/>
        <w:spacing w:line="276" w:lineRule="auto"/>
        <w:outlineLvl w:val="1"/>
        <w:rPr>
          <w:bCs/>
          <w:color w:val="auto"/>
          <w:kern w:val="36"/>
          <w:sz w:val="28"/>
        </w:rPr>
      </w:pPr>
      <w:r w:rsidRPr="00F46306">
        <w:rPr>
          <w:rFonts w:ascii="Monotype Corsiva" w:hAnsi="Monotype Corsiva"/>
          <w:b/>
          <w:bCs/>
          <w:noProof/>
          <w:color w:val="auto"/>
          <w:kern w:val="36"/>
          <w:sz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872490</wp:posOffset>
            </wp:positionV>
            <wp:extent cx="2787650" cy="2654300"/>
            <wp:effectExtent l="19050" t="0" r="0" b="0"/>
            <wp:wrapSquare wrapText="bothSides"/>
            <wp:docPr id="14" name="Рисунок 14" descr="http://im4-tub-by.yandex.net/i?id=459081334-06-72&amp;n=21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4-tub-by.yandex.net/i?id=459081334-06-72&amp;n=21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265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 xml:space="preserve">Где проходит грань между человеком, просто играющим и человеком, попавшим в игровую зависимость? </w:t>
      </w:r>
      <w:r w:rsidR="00CA38F6" w:rsidRPr="00F46306">
        <w:rPr>
          <w:rFonts w:ascii="Monotype Corsiva" w:hAnsi="Monotype Corsiva"/>
          <w:bCs/>
          <w:color w:val="auto"/>
          <w:kern w:val="36"/>
          <w:sz w:val="28"/>
        </w:rPr>
        <w:br/>
      </w:r>
      <w:r w:rsidR="00CA38F6" w:rsidRPr="00F46306">
        <w:rPr>
          <w:bCs/>
          <w:color w:val="auto"/>
          <w:kern w:val="36"/>
          <w:sz w:val="28"/>
        </w:rPr>
        <w:t xml:space="preserve">Азартные игры помогают отвлечься от проблем, расслабиться, развлечься. Это неплохой способ отдыха, пока человек контролирует ситуацию, когда ситуация выходит из-под контроля начинаются проблемы. Человек не склонен к зависимости, если он находится в согласии с самим собой и своими чувствами и способен адекватно выражать их. Люди, страдающие болезнями зависимостей, словно ведут непрестанную борьбу с чувством стыда и вины, ощущением своей никчемности, с повышенной самокритичностью. Они малоспособны к преобразованию своих чувств и страдают от сильных эмоций. Увлечение предметом </w:t>
      </w:r>
      <w:r w:rsidR="00CA38F6" w:rsidRPr="00F46306">
        <w:rPr>
          <w:bCs/>
          <w:color w:val="auto"/>
          <w:kern w:val="36"/>
          <w:sz w:val="28"/>
        </w:rPr>
        <w:lastRenderedPageBreak/>
        <w:t>своей зависимости (азартными или компьютерными играми) представляет собой отчаянную попытку контролировать чувства, которые иначе кажутся неподвластными.</w:t>
      </w:r>
      <w:r w:rsidR="00CA38F6" w:rsidRPr="00F46306">
        <w:rPr>
          <w:bCs/>
          <w:color w:val="auto"/>
          <w:kern w:val="36"/>
          <w:sz w:val="28"/>
        </w:rPr>
        <w:br/>
      </w:r>
      <w:r w:rsidR="00CA38F6" w:rsidRPr="00F46306">
        <w:rPr>
          <w:bCs/>
          <w:color w:val="auto"/>
          <w:kern w:val="36"/>
          <w:sz w:val="28"/>
        </w:rPr>
        <w:br/>
      </w:r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 xml:space="preserve">Но ведь игра, азарт, так или иначе, свойственно многим, если не всем людям? </w:t>
      </w:r>
      <w:r w:rsidR="00CA38F6" w:rsidRPr="00F46306">
        <w:rPr>
          <w:bCs/>
          <w:color w:val="auto"/>
          <w:kern w:val="36"/>
          <w:sz w:val="28"/>
        </w:rPr>
        <w:br/>
        <w:t xml:space="preserve">Всем известно изречение: «Что наша жизнь – игра!» Да, это так, многие писатели и поэты сравнивали нашу жизнь с игрой, где каждый играющий </w:t>
      </w:r>
      <w:proofErr w:type="gramStart"/>
      <w:r w:rsidR="00CA38F6" w:rsidRPr="00F46306">
        <w:rPr>
          <w:bCs/>
          <w:color w:val="auto"/>
          <w:kern w:val="36"/>
          <w:sz w:val="28"/>
        </w:rPr>
        <w:t>имеет свою роль</w:t>
      </w:r>
      <w:proofErr w:type="gramEnd"/>
      <w:r w:rsidR="00CA38F6" w:rsidRPr="00F46306">
        <w:rPr>
          <w:bCs/>
          <w:color w:val="auto"/>
          <w:kern w:val="36"/>
          <w:sz w:val="28"/>
        </w:rPr>
        <w:t xml:space="preserve">. Способности играть и давать волю своему воображению, ни мало не заботясь о сиюминутном результате, проявляющиеся в детских забавах и развлечениях взрослых, составляют саму суть человечества. Биологи и </w:t>
      </w:r>
      <w:proofErr w:type="spellStart"/>
      <w:r w:rsidR="00CA38F6" w:rsidRPr="00F46306">
        <w:rPr>
          <w:bCs/>
          <w:color w:val="auto"/>
          <w:kern w:val="36"/>
          <w:sz w:val="28"/>
        </w:rPr>
        <w:t>этиологи</w:t>
      </w:r>
      <w:proofErr w:type="spellEnd"/>
      <w:r w:rsidR="00CA38F6" w:rsidRPr="00F46306">
        <w:rPr>
          <w:bCs/>
          <w:color w:val="auto"/>
          <w:kern w:val="36"/>
          <w:sz w:val="28"/>
        </w:rPr>
        <w:t xml:space="preserve"> доказали, что игра тесно связана со стремлением индивидуума познать неизвестное и удовлетворить свое любопытство, она побуждает человека и всех высших живо</w:t>
      </w:r>
      <w:r w:rsidRPr="00F46306">
        <w:rPr>
          <w:bCs/>
          <w:color w:val="auto"/>
          <w:kern w:val="36"/>
          <w:sz w:val="28"/>
        </w:rPr>
        <w:t xml:space="preserve">тных осваивать окружающий мир. </w:t>
      </w:r>
      <w:r w:rsidR="00CA38F6" w:rsidRPr="00F46306">
        <w:rPr>
          <w:bCs/>
          <w:color w:val="auto"/>
          <w:kern w:val="36"/>
          <w:sz w:val="28"/>
        </w:rPr>
        <w:br/>
        <w:t xml:space="preserve">Последнее время получили распространение игры, не несущие в себе признаков настоящей, подлинной. Мы уже имеем дело с феноменом, который называется игрой, но не является ей в полном смысле этого слова. Особенно это касается азартных игр, которые в условиях технологического процесса приобрели свою наиболее злокачественную форму. В процессе этих игр теряется дух общения, творчества, обмена эмоциями. Наоборот, они приводят к замкнутости, порождают агрессивные и негативные эмоции. Человек в процессе азартной игры </w:t>
      </w:r>
      <w:proofErr w:type="spellStart"/>
      <w:r w:rsidR="00CA38F6" w:rsidRPr="00F46306">
        <w:rPr>
          <w:bCs/>
          <w:color w:val="auto"/>
          <w:kern w:val="36"/>
          <w:sz w:val="28"/>
        </w:rPr>
        <w:t>самоизолируется</w:t>
      </w:r>
      <w:proofErr w:type="spellEnd"/>
      <w:r w:rsidR="00CA38F6" w:rsidRPr="00F46306">
        <w:rPr>
          <w:bCs/>
          <w:color w:val="auto"/>
          <w:kern w:val="36"/>
          <w:sz w:val="28"/>
        </w:rPr>
        <w:t xml:space="preserve">, и постепенно изменяется не только его отношение к игре, но и мировоззрение. Рушатся моральные принципы, происходит само отторжение играющего человека от общества. Единственным компаньоном в жизни становится стол для рулетки, игральный автомат и безликие, но почему-то ставшие родными, люди, обслуживающие игорные заведения. Меняется и сам азарт, сопровождающий игру. </w:t>
      </w:r>
      <w:r w:rsidR="00CA38F6" w:rsidRPr="00F46306">
        <w:rPr>
          <w:bCs/>
          <w:color w:val="auto"/>
          <w:kern w:val="36"/>
          <w:sz w:val="28"/>
        </w:rPr>
        <w:br/>
      </w:r>
      <w:r w:rsidR="00CA38F6" w:rsidRPr="00F46306">
        <w:rPr>
          <w:bCs/>
          <w:color w:val="auto"/>
          <w:kern w:val="36"/>
          <w:sz w:val="28"/>
        </w:rPr>
        <w:br/>
      </w:r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 xml:space="preserve">По каким признакам, изменениям поведения можно заподозрить, </w:t>
      </w:r>
      <w:r w:rsidR="00F46306">
        <w:rPr>
          <w:rFonts w:ascii="Monotype Corsiva" w:hAnsi="Monotype Corsiva"/>
          <w:b/>
          <w:bCs/>
          <w:noProof/>
          <w:color w:val="auto"/>
          <w:kern w:val="36"/>
          <w:sz w:val="40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82550</wp:posOffset>
            </wp:positionH>
            <wp:positionV relativeFrom="line">
              <wp:posOffset>282575</wp:posOffset>
            </wp:positionV>
            <wp:extent cx="2863850" cy="2959100"/>
            <wp:effectExtent l="19050" t="0" r="0" b="0"/>
            <wp:wrapSquare wrapText="bothSides"/>
            <wp:docPr id="4" name="Рисунок 2" descr="http://komintern.mogilev.edu.by/sm_full.aspx?guid=8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mintern.mogilev.edu.by/sm_full.aspx?guid=85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 xml:space="preserve">что у человека появляется зависимость от азартных игр? </w:t>
      </w:r>
      <w:r w:rsidR="00CA38F6" w:rsidRPr="00F46306">
        <w:rPr>
          <w:bCs/>
          <w:color w:val="auto"/>
          <w:kern w:val="36"/>
          <w:sz w:val="28"/>
        </w:rPr>
        <w:br/>
        <w:t xml:space="preserve">Во-первых, человек все больше времени посвящает азартным играм, он постоянно думает, размышляет о них. Он все чаще стремиться играть и при этом становиться все более рискованным. Хотя обычно люди пытаются скрыть подобное увлечение </w:t>
      </w:r>
      <w:proofErr w:type="gramStart"/>
      <w:r w:rsidR="00CA38F6" w:rsidRPr="00F46306">
        <w:rPr>
          <w:bCs/>
          <w:color w:val="auto"/>
          <w:kern w:val="36"/>
          <w:sz w:val="28"/>
        </w:rPr>
        <w:t>от</w:t>
      </w:r>
      <w:proofErr w:type="gramEnd"/>
      <w:r w:rsidR="00CA38F6" w:rsidRPr="00F46306">
        <w:rPr>
          <w:bCs/>
          <w:color w:val="auto"/>
          <w:kern w:val="36"/>
          <w:sz w:val="28"/>
        </w:rPr>
        <w:t xml:space="preserve"> близких. Однако, родственники, друзья вскоре замечают изменение круга интересов, привычек, поведения игрока. Сами люди могут отмечать «потерю контроля»: они не в состоянии прекратить игру, </w:t>
      </w:r>
      <w:r w:rsidR="00CA38F6" w:rsidRPr="00F46306">
        <w:rPr>
          <w:bCs/>
          <w:color w:val="auto"/>
          <w:kern w:val="36"/>
          <w:sz w:val="28"/>
        </w:rPr>
        <w:lastRenderedPageBreak/>
        <w:t xml:space="preserve">как после крупного выигрыша, так и после постоянных проигрышей. </w:t>
      </w:r>
      <w:r w:rsidR="00CA38F6" w:rsidRPr="00F46306">
        <w:rPr>
          <w:bCs/>
          <w:color w:val="auto"/>
          <w:kern w:val="36"/>
          <w:sz w:val="28"/>
        </w:rPr>
        <w:br/>
        <w:t xml:space="preserve">Постепенно игрок, попавший в зависимость, отстраняется от близких людей, резко меняется его настроение, он периодически впадает в своеобразный транс – состояние отрешенности от всего окружающего. </w:t>
      </w:r>
      <w:proofErr w:type="gramStart"/>
      <w:r w:rsidR="00CA38F6" w:rsidRPr="00F46306">
        <w:rPr>
          <w:bCs/>
          <w:color w:val="auto"/>
          <w:kern w:val="36"/>
          <w:sz w:val="28"/>
        </w:rPr>
        <w:t>Очень часто такие люди испытывают состояния психологического дискомфорта, раздражения, беспокойства, возникающие обычно после очередного участия в игре, с труднопреодолимым желание снова играть.</w:t>
      </w:r>
      <w:proofErr w:type="gramEnd"/>
      <w:r w:rsidR="00CA38F6" w:rsidRPr="00F46306">
        <w:rPr>
          <w:bCs/>
          <w:color w:val="auto"/>
          <w:kern w:val="36"/>
          <w:sz w:val="28"/>
        </w:rPr>
        <w:t xml:space="preserve"> Такие состояния могут сопровождаться головной болью, нарушением сна, беспокойством, сниженным настроением, нарушением концентрации внимания. Несмотря на такие изменения, люди, попавшие в зависимость, могут по-прежнему стремиться быть хорошими родителями, супругами. </w:t>
      </w:r>
    </w:p>
    <w:p w:rsidR="00FB642A" w:rsidRDefault="00F46306" w:rsidP="00FB642A">
      <w:pPr>
        <w:pStyle w:val="aa"/>
        <w:spacing w:line="276" w:lineRule="auto"/>
        <w:outlineLvl w:val="1"/>
        <w:rPr>
          <w:bCs/>
          <w:color w:val="auto"/>
          <w:kern w:val="36"/>
          <w:sz w:val="28"/>
        </w:rPr>
      </w:pPr>
      <w:r>
        <w:rPr>
          <w:bCs/>
          <w:noProof/>
          <w:color w:val="auto"/>
          <w:kern w:val="36"/>
          <w:sz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569595</wp:posOffset>
            </wp:positionV>
            <wp:extent cx="2667000" cy="2603500"/>
            <wp:effectExtent l="19050" t="0" r="0" b="0"/>
            <wp:wrapSquare wrapText="bothSides"/>
            <wp:docPr id="2" name="Рисунок 2" descr="D:\pictures\картинки\рисунки\C11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ictures\картинки\рисунки\C11-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8F6" w:rsidRPr="00F46306">
        <w:rPr>
          <w:bCs/>
          <w:color w:val="auto"/>
          <w:kern w:val="36"/>
          <w:sz w:val="28"/>
        </w:rPr>
        <w:br/>
      </w:r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 xml:space="preserve">По каким явным признакам можно поставить диагноз зависимости от азартных игр? </w:t>
      </w:r>
      <w:r w:rsidR="00CA38F6" w:rsidRPr="00F46306">
        <w:rPr>
          <w:bCs/>
          <w:color w:val="auto"/>
          <w:kern w:val="36"/>
          <w:sz w:val="40"/>
        </w:rPr>
        <w:br/>
      </w:r>
      <w:r w:rsidR="00CA38F6" w:rsidRPr="00F46306">
        <w:rPr>
          <w:bCs/>
          <w:color w:val="auto"/>
          <w:kern w:val="36"/>
          <w:sz w:val="28"/>
        </w:rPr>
        <w:t xml:space="preserve">Такой диагноз можно поставить, обнаружив хотя бы четыре признака из девяти следующих: </w:t>
      </w:r>
      <w:r w:rsidR="00CA38F6" w:rsidRPr="00F46306">
        <w:rPr>
          <w:bCs/>
          <w:color w:val="auto"/>
          <w:kern w:val="36"/>
          <w:sz w:val="28"/>
        </w:rPr>
        <w:br/>
        <w:t xml:space="preserve">1) частое участие в игре и добывание денег для игры; </w:t>
      </w:r>
      <w:r w:rsidR="00CA38F6" w:rsidRPr="00F46306">
        <w:rPr>
          <w:bCs/>
          <w:color w:val="auto"/>
          <w:kern w:val="36"/>
          <w:sz w:val="28"/>
        </w:rPr>
        <w:br/>
        <w:t xml:space="preserve">2) частое участие в игре на большие суммы денег в течение более длительного времени, чем намеревался ранее; </w:t>
      </w:r>
      <w:r w:rsidR="00CA38F6" w:rsidRPr="00F46306">
        <w:rPr>
          <w:bCs/>
          <w:color w:val="auto"/>
          <w:kern w:val="36"/>
          <w:sz w:val="28"/>
        </w:rPr>
        <w:br/>
        <w:t xml:space="preserve">3) потребность увеличить размер или частоту ставок, чтобы достигнуть желаемого возбуждения; </w:t>
      </w:r>
      <w:r w:rsidR="00CA38F6" w:rsidRPr="00F46306">
        <w:rPr>
          <w:bCs/>
          <w:color w:val="auto"/>
          <w:kern w:val="36"/>
          <w:sz w:val="28"/>
        </w:rPr>
        <w:br/>
        <w:t xml:space="preserve">4) беспокойство или раздражительность, если игра срывается; </w:t>
      </w:r>
      <w:r w:rsidR="00CA38F6" w:rsidRPr="00F46306">
        <w:rPr>
          <w:bCs/>
          <w:color w:val="auto"/>
          <w:kern w:val="36"/>
          <w:sz w:val="28"/>
        </w:rPr>
        <w:br/>
        <w:t xml:space="preserve">5) повторная потеря денег в игре и взятие их взаймы «до завтра», чтобы отыграть потерю («охота за выигрышем»); </w:t>
      </w:r>
      <w:r w:rsidR="00CA38F6" w:rsidRPr="00F46306">
        <w:rPr>
          <w:bCs/>
          <w:color w:val="auto"/>
          <w:kern w:val="36"/>
          <w:sz w:val="28"/>
        </w:rPr>
        <w:br/>
        <w:t xml:space="preserve">6) неоднократные неуспешные попытки уменьшить или прекратить участие в азартных играх; </w:t>
      </w:r>
      <w:r w:rsidR="00CA38F6" w:rsidRPr="00F46306">
        <w:rPr>
          <w:bCs/>
          <w:color w:val="auto"/>
          <w:kern w:val="36"/>
          <w:sz w:val="28"/>
        </w:rPr>
        <w:br/>
        <w:t xml:space="preserve">7) учащение игры в ситуациях, когда грозит необходимость выполнить свои социальные и профессиональные обязанности; </w:t>
      </w:r>
      <w:r w:rsidR="00CA38F6" w:rsidRPr="00F46306">
        <w:rPr>
          <w:bCs/>
          <w:color w:val="auto"/>
          <w:kern w:val="36"/>
          <w:sz w:val="28"/>
        </w:rPr>
        <w:br/>
        <w:t xml:space="preserve">8) принесение в жертву некоторых важных социальных, профессиональных или увеселительных мероприятий ради игры; </w:t>
      </w:r>
      <w:r w:rsidR="00CA38F6" w:rsidRPr="00F46306">
        <w:rPr>
          <w:bCs/>
          <w:color w:val="auto"/>
          <w:kern w:val="36"/>
          <w:sz w:val="28"/>
        </w:rPr>
        <w:br/>
        <w:t xml:space="preserve">9) продолжение игры, несмотря на неспособность заплатить растущие долги, или, несмотря на другие важные социальные, профессиональные или юридические проблемы, которые, как это хорошо известно, субъекту, будут возникать из-за игры. </w:t>
      </w:r>
    </w:p>
    <w:p w:rsidR="00F46306" w:rsidRPr="00F46306" w:rsidRDefault="00F46306" w:rsidP="00FB642A">
      <w:pPr>
        <w:pStyle w:val="aa"/>
        <w:spacing w:line="276" w:lineRule="auto"/>
        <w:outlineLvl w:val="1"/>
        <w:rPr>
          <w:bCs/>
          <w:color w:val="auto"/>
          <w:kern w:val="36"/>
          <w:sz w:val="28"/>
        </w:rPr>
      </w:pPr>
    </w:p>
    <w:p w:rsidR="00FB642A" w:rsidRPr="00F46306" w:rsidRDefault="00FB642A" w:rsidP="00FB642A">
      <w:pPr>
        <w:pStyle w:val="aa"/>
        <w:spacing w:line="276" w:lineRule="auto"/>
        <w:outlineLvl w:val="1"/>
        <w:rPr>
          <w:snapToGrid w:val="0"/>
          <w:w w:val="0"/>
          <w:sz w:val="28"/>
          <w:u w:color="000000"/>
          <w:bdr w:val="none" w:sz="0" w:space="0" w:color="000000"/>
          <w:shd w:val="clear" w:color="000000" w:fill="000000"/>
        </w:rPr>
      </w:pPr>
      <w:r w:rsidRPr="00F46306">
        <w:rPr>
          <w:bCs/>
          <w:noProof/>
          <w:color w:val="auto"/>
          <w:kern w:val="36"/>
          <w:sz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673100</wp:posOffset>
            </wp:positionV>
            <wp:extent cx="3035300" cy="2565400"/>
            <wp:effectExtent l="19050" t="0" r="0" b="0"/>
            <wp:wrapSquare wrapText="bothSides"/>
            <wp:docPr id="1" name="Рисунок 1" descr="D:\pictures\картинки\рисунки\C11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картинки\рисунки\C11-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8F6" w:rsidRPr="00F46306">
        <w:rPr>
          <w:bCs/>
          <w:color w:val="auto"/>
          <w:kern w:val="36"/>
          <w:sz w:val="28"/>
        </w:rPr>
        <w:br/>
      </w:r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 xml:space="preserve">Человек, ставший зависимым от азартных игр, меняется, а как это может влиять </w:t>
      </w:r>
      <w:proofErr w:type="gramStart"/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>на</w:t>
      </w:r>
      <w:proofErr w:type="gramEnd"/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 xml:space="preserve"> </w:t>
      </w:r>
      <w:proofErr w:type="gramStart"/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>его</w:t>
      </w:r>
      <w:proofErr w:type="gramEnd"/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 xml:space="preserve"> близких?</w:t>
      </w:r>
      <w:r w:rsidR="00CA38F6" w:rsidRPr="00F46306">
        <w:rPr>
          <w:rStyle w:val="ab"/>
          <w:b w:val="0"/>
          <w:color w:val="auto"/>
          <w:kern w:val="36"/>
          <w:sz w:val="40"/>
        </w:rPr>
        <w:t xml:space="preserve"> </w:t>
      </w:r>
      <w:r w:rsidR="00CA38F6" w:rsidRPr="00F46306">
        <w:rPr>
          <w:bCs/>
          <w:color w:val="auto"/>
          <w:kern w:val="36"/>
          <w:sz w:val="28"/>
        </w:rPr>
        <w:br/>
        <w:t>В таких ситуациях у членов семьи «заядлого игрока» может развиваться «</w:t>
      </w:r>
      <w:proofErr w:type="spellStart"/>
      <w:r w:rsidR="00CA38F6" w:rsidRPr="00F46306">
        <w:rPr>
          <w:bCs/>
          <w:color w:val="auto"/>
          <w:kern w:val="36"/>
          <w:sz w:val="28"/>
        </w:rPr>
        <w:t>созависимость</w:t>
      </w:r>
      <w:proofErr w:type="spellEnd"/>
      <w:r w:rsidR="00CA38F6" w:rsidRPr="00F46306">
        <w:rPr>
          <w:bCs/>
          <w:color w:val="auto"/>
          <w:kern w:val="36"/>
          <w:sz w:val="28"/>
        </w:rPr>
        <w:t xml:space="preserve">». Сознательно близкие люди могут быть против такого увлечения, и регулярно высказывать это игроку. Но между тем, они не прекращают давать ему деньги, хотя и прекрасно понимают, на что он их потратит. То есть, бессознательно они всячески способствуют патологическому увлечению, так как в силу каких-то причин такое положение дел им удобно. </w:t>
      </w:r>
      <w:proofErr w:type="spellStart"/>
      <w:r w:rsidR="00CA38F6" w:rsidRPr="00F46306">
        <w:rPr>
          <w:bCs/>
          <w:color w:val="auto"/>
          <w:kern w:val="36"/>
          <w:sz w:val="28"/>
        </w:rPr>
        <w:t>Созависимость</w:t>
      </w:r>
      <w:proofErr w:type="spellEnd"/>
      <w:r w:rsidR="00CA38F6" w:rsidRPr="00F46306">
        <w:rPr>
          <w:bCs/>
          <w:color w:val="auto"/>
          <w:kern w:val="36"/>
          <w:sz w:val="28"/>
        </w:rPr>
        <w:t xml:space="preserve">, как и зависимость нуждается в психотерапевтической коррекции. </w:t>
      </w:r>
      <w:r w:rsidR="00CA38F6" w:rsidRPr="00F46306">
        <w:rPr>
          <w:bCs/>
          <w:color w:val="auto"/>
          <w:kern w:val="36"/>
          <w:sz w:val="28"/>
        </w:rPr>
        <w:br/>
      </w:r>
      <w:r w:rsidR="00CA38F6" w:rsidRPr="00F46306">
        <w:rPr>
          <w:bCs/>
          <w:color w:val="auto"/>
          <w:kern w:val="36"/>
          <w:sz w:val="28"/>
        </w:rPr>
        <w:br/>
      </w:r>
      <w:r w:rsidR="004B7E71" w:rsidRPr="00F46306">
        <w:rPr>
          <w:rStyle w:val="ab"/>
          <w:i/>
          <w:color w:val="auto"/>
          <w:kern w:val="36"/>
          <w:sz w:val="40"/>
        </w:rPr>
        <w:t>Основные направления</w:t>
      </w:r>
      <w:r w:rsidR="00CA38F6" w:rsidRPr="00F46306">
        <w:rPr>
          <w:rStyle w:val="ab"/>
          <w:i/>
          <w:color w:val="auto"/>
          <w:kern w:val="36"/>
          <w:sz w:val="40"/>
        </w:rPr>
        <w:t xml:space="preserve"> психологической коррекции игровой зависимости. </w:t>
      </w:r>
      <w:r w:rsidR="00CA38F6" w:rsidRPr="00F46306">
        <w:rPr>
          <w:bCs/>
          <w:color w:val="auto"/>
          <w:kern w:val="36"/>
          <w:sz w:val="40"/>
        </w:rPr>
        <w:br/>
      </w:r>
      <w:r w:rsidR="00CA38F6" w:rsidRPr="00F46306">
        <w:rPr>
          <w:bCs/>
          <w:color w:val="auto"/>
          <w:kern w:val="36"/>
          <w:sz w:val="28"/>
        </w:rPr>
        <w:br/>
        <w:t xml:space="preserve">Работа с такими людьми проходит в несколько этапов: сначала проводится индивидуальная встреча, на которой выявляется и диагностируется проблема, затем курс групповой психотерапии и так же индивидуальные процедуры аппаратного воздействия. На первом этапе устанавливается диагноз патологической склонности к азартным играм, определяемый стадиями игровой зависимости, и выясняются индивидуальные особенности фаз игрового цикла. В этот же период уточняются особенности личности пациента и создаются основы для дальнейшего психотерапевтического сотрудничества. Второй этап: </w:t>
      </w:r>
      <w:proofErr w:type="spellStart"/>
      <w:r w:rsidR="00CA38F6" w:rsidRPr="00F46306">
        <w:rPr>
          <w:bCs/>
          <w:color w:val="auto"/>
          <w:kern w:val="36"/>
          <w:sz w:val="28"/>
        </w:rPr>
        <w:t>когнитивно-бихевиоральная</w:t>
      </w:r>
      <w:proofErr w:type="spellEnd"/>
      <w:r w:rsidR="00CA38F6" w:rsidRPr="00F46306">
        <w:rPr>
          <w:bCs/>
          <w:color w:val="auto"/>
          <w:kern w:val="36"/>
          <w:sz w:val="28"/>
        </w:rPr>
        <w:t xml:space="preserve"> психотерапия с использованием групповых и </w:t>
      </w:r>
      <w:proofErr w:type="spellStart"/>
      <w:r w:rsidR="00CA38F6" w:rsidRPr="00F46306">
        <w:rPr>
          <w:bCs/>
          <w:color w:val="auto"/>
          <w:kern w:val="36"/>
          <w:sz w:val="28"/>
        </w:rPr>
        <w:t>трансовых</w:t>
      </w:r>
      <w:proofErr w:type="spellEnd"/>
      <w:r w:rsidR="00CA38F6" w:rsidRPr="00F46306">
        <w:rPr>
          <w:bCs/>
          <w:color w:val="auto"/>
          <w:kern w:val="36"/>
          <w:sz w:val="28"/>
        </w:rPr>
        <w:t xml:space="preserve"> методик. В процессе лечения используются новейшие медицинские технологии в области нелинейной динамики, основанной на возможности управления диссип</w:t>
      </w:r>
      <w:r w:rsidR="004B7E71" w:rsidRPr="00F46306">
        <w:rPr>
          <w:bCs/>
          <w:color w:val="auto"/>
          <w:kern w:val="36"/>
          <w:sz w:val="28"/>
        </w:rPr>
        <w:t xml:space="preserve">ативными состояниями человека. </w:t>
      </w:r>
      <w:r w:rsidR="00CA38F6" w:rsidRPr="00F46306">
        <w:rPr>
          <w:bCs/>
          <w:color w:val="auto"/>
          <w:kern w:val="36"/>
          <w:sz w:val="28"/>
        </w:rPr>
        <w:br/>
        <w:t>Игровая зависимость поддается кодировке. Это своеобразный шанс, вызвать биологическое торможение очага возбуждения на участке коры головного мозга, который активизирует зависимость. Процедура осуществляется с помощью уникальной современной аппаратной методики. Можно провести аналогию между игровой зависимостью и сбоем в компьютерной программе, когда необходимо внести определенные изменения в часть системы ПК. При игровой зависимости так же происходит работа с частью личности, кодируе</w:t>
      </w:r>
      <w:r w:rsidR="004B7E71" w:rsidRPr="00F46306">
        <w:rPr>
          <w:bCs/>
          <w:color w:val="auto"/>
          <w:kern w:val="36"/>
          <w:sz w:val="28"/>
        </w:rPr>
        <w:t xml:space="preserve">тся не человек, а зависимость. </w:t>
      </w:r>
      <w:r w:rsidR="00CA38F6" w:rsidRPr="00F46306">
        <w:rPr>
          <w:bCs/>
          <w:color w:val="auto"/>
          <w:kern w:val="36"/>
          <w:sz w:val="28"/>
        </w:rPr>
        <w:br/>
        <w:t xml:space="preserve">Можно добавить и то, что у каждого человека присутствует ядро </w:t>
      </w:r>
      <w:proofErr w:type="spellStart"/>
      <w:r w:rsidR="00CA38F6" w:rsidRPr="00F46306">
        <w:rPr>
          <w:bCs/>
          <w:color w:val="auto"/>
          <w:kern w:val="36"/>
          <w:sz w:val="28"/>
        </w:rPr>
        <w:t>аддиктивных</w:t>
      </w:r>
      <w:proofErr w:type="spellEnd"/>
      <w:r w:rsidR="00CA38F6" w:rsidRPr="00F46306">
        <w:rPr>
          <w:bCs/>
          <w:color w:val="auto"/>
          <w:kern w:val="36"/>
          <w:sz w:val="28"/>
        </w:rPr>
        <w:t xml:space="preserve"> процессов, которое проявляется в таких мягких формах, как пристрастие к табаку, еде, сладостям или кофе. Все мы отчасти люди азартные, только у каждого азарт </w:t>
      </w:r>
      <w:r w:rsidR="00CA38F6" w:rsidRPr="00F46306">
        <w:rPr>
          <w:bCs/>
          <w:color w:val="auto"/>
          <w:kern w:val="36"/>
          <w:sz w:val="28"/>
        </w:rPr>
        <w:lastRenderedPageBreak/>
        <w:t>проявляется по-своему. Один азартно работает на своём садовом участке, другой азартно смотрит футбол, третий азартно читает книги, а некоторые азартно играют в азартные игры. Проблема не в наличии или отсутствии игровых заведений. Они есть закономерное отражение сегодняшнего дня, современного человека и всего человечества, которое хочет азартно играть. Казино, игровые автоматы - культурное пространства, со своими особенностями, конечно, но в принципе, у каждого свой в</w:t>
      </w:r>
      <w:r w:rsidR="004B7E71" w:rsidRPr="00F46306">
        <w:rPr>
          <w:bCs/>
          <w:color w:val="auto"/>
          <w:kern w:val="36"/>
          <w:sz w:val="28"/>
        </w:rPr>
        <w:t xml:space="preserve">ыбор: кто в лес, кто по дрова. </w:t>
      </w:r>
      <w:r w:rsidR="00CA38F6" w:rsidRPr="00F46306">
        <w:rPr>
          <w:bCs/>
          <w:color w:val="auto"/>
          <w:kern w:val="36"/>
          <w:sz w:val="28"/>
        </w:rPr>
        <w:br/>
        <w:t xml:space="preserve">Болезнь начинается тогда, когда не я управляю игрой, а игра мной. По сути дела, речь идет не об игре как таковой, а о </w:t>
      </w:r>
      <w:proofErr w:type="gramStart"/>
      <w:r w:rsidR="00CA38F6" w:rsidRPr="00F46306">
        <w:rPr>
          <w:bCs/>
          <w:color w:val="auto"/>
          <w:kern w:val="36"/>
          <w:sz w:val="28"/>
        </w:rPr>
        <w:t>зависимости</w:t>
      </w:r>
      <w:proofErr w:type="gramEnd"/>
      <w:r w:rsidR="00CA38F6" w:rsidRPr="00F46306">
        <w:rPr>
          <w:bCs/>
          <w:color w:val="auto"/>
          <w:kern w:val="36"/>
          <w:sz w:val="28"/>
        </w:rPr>
        <w:t xml:space="preserve"> возникающей у определенных индивидов. Откройте любую современную классификацию психических расстройств, и вы найдете там такую болезнь - «</w:t>
      </w:r>
      <w:proofErr w:type="spellStart"/>
      <w:r w:rsidR="00CA38F6" w:rsidRPr="00F46306">
        <w:rPr>
          <w:bCs/>
          <w:color w:val="auto"/>
          <w:kern w:val="36"/>
          <w:sz w:val="28"/>
        </w:rPr>
        <w:t>игроманию</w:t>
      </w:r>
      <w:proofErr w:type="spellEnd"/>
      <w:r w:rsidR="00CA38F6" w:rsidRPr="00F46306">
        <w:rPr>
          <w:bCs/>
          <w:color w:val="auto"/>
          <w:kern w:val="36"/>
          <w:sz w:val="28"/>
        </w:rPr>
        <w:t xml:space="preserve">» или, иначе, «патологическую склонность к азартным играм». А потому такой «пострадавший» нуждается не во внушениях и назиданиях, а в лечении, в помощи врача-психотерапевта. </w:t>
      </w:r>
      <w:r w:rsidR="00CA38F6" w:rsidRPr="00F46306">
        <w:rPr>
          <w:bCs/>
          <w:color w:val="auto"/>
          <w:kern w:val="36"/>
          <w:sz w:val="28"/>
        </w:rPr>
        <w:br/>
      </w:r>
      <w:r w:rsidR="00CA38F6" w:rsidRPr="00F46306">
        <w:rPr>
          <w:bCs/>
          <w:color w:val="auto"/>
          <w:kern w:val="36"/>
          <w:sz w:val="28"/>
        </w:rPr>
        <w:br/>
      </w:r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 xml:space="preserve">Можно ли уже в детском возрасте предположить, что у ребенка есть вероятность в будущем развития игровой зависимости? </w:t>
      </w:r>
      <w:r w:rsidR="00CA38F6" w:rsidRPr="00F46306">
        <w:rPr>
          <w:bCs/>
          <w:color w:val="auto"/>
          <w:kern w:val="36"/>
          <w:sz w:val="28"/>
        </w:rPr>
        <w:br/>
        <w:t xml:space="preserve">В детском возрасте предрасполагающими факторами к развитию игровой зависимости </w:t>
      </w:r>
      <w:r w:rsidR="00F46306">
        <w:rPr>
          <w:bCs/>
          <w:noProof/>
          <w:color w:val="auto"/>
          <w:kern w:val="36"/>
          <w:sz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4241800</wp:posOffset>
            </wp:positionV>
            <wp:extent cx="2482850" cy="2362200"/>
            <wp:effectExtent l="19050" t="0" r="0" b="0"/>
            <wp:wrapSquare wrapText="bothSides"/>
            <wp:docPr id="6" name="Рисунок 3" descr="D:\pictures\картинки\рисунки\C11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ictures\картинки\рисунки\C11-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38F6" w:rsidRPr="00F46306">
        <w:rPr>
          <w:bCs/>
          <w:color w:val="auto"/>
          <w:kern w:val="36"/>
          <w:sz w:val="28"/>
        </w:rPr>
        <w:t>могут стать неправильное семейное воспитание (недостаточная опека, чрезмерная требовательность, сочетаемая с жестокостью, установки на престижность). А также переоценка значения материальных благ, фиксирование внимания в семье на финансовых возможностях и затруднениях, чувство зависти к более богатым людям, убеждение в том, что все проблемы в жизни связаны то</w:t>
      </w:r>
      <w:r w:rsidR="004B7E71" w:rsidRPr="00F46306">
        <w:rPr>
          <w:bCs/>
          <w:color w:val="auto"/>
          <w:kern w:val="36"/>
          <w:sz w:val="28"/>
        </w:rPr>
        <w:t xml:space="preserve">лько с отсутствием денег и др. </w:t>
      </w:r>
      <w:r w:rsidR="00CA38F6" w:rsidRPr="00F46306">
        <w:rPr>
          <w:bCs/>
          <w:color w:val="auto"/>
          <w:kern w:val="36"/>
          <w:sz w:val="28"/>
        </w:rPr>
        <w:br/>
      </w:r>
      <w:r w:rsidR="00CA38F6" w:rsidRPr="00F46306">
        <w:rPr>
          <w:rStyle w:val="ab"/>
          <w:rFonts w:ascii="Monotype Corsiva" w:hAnsi="Monotype Corsiva"/>
          <w:color w:val="auto"/>
          <w:kern w:val="36"/>
          <w:sz w:val="40"/>
        </w:rPr>
        <w:t xml:space="preserve">Существуют ли какие-то различия в развитии игровой зависимости у женщин у мужчин? </w:t>
      </w:r>
      <w:r w:rsidR="00CA38F6" w:rsidRPr="00F46306">
        <w:rPr>
          <w:bCs/>
          <w:color w:val="auto"/>
          <w:kern w:val="36"/>
          <w:sz w:val="40"/>
        </w:rPr>
        <w:br/>
      </w:r>
      <w:r w:rsidR="00CA38F6" w:rsidRPr="00F46306">
        <w:rPr>
          <w:bCs/>
          <w:color w:val="auto"/>
          <w:kern w:val="36"/>
          <w:sz w:val="28"/>
        </w:rPr>
        <w:t xml:space="preserve">Игровая зависимость в равной степени может развиться, как у мужчины, так и у женщины. В игровом зале «стираются» </w:t>
      </w:r>
      <w:proofErr w:type="spellStart"/>
      <w:r w:rsidR="00CA38F6" w:rsidRPr="00F46306">
        <w:rPr>
          <w:bCs/>
          <w:color w:val="auto"/>
          <w:kern w:val="36"/>
          <w:sz w:val="28"/>
        </w:rPr>
        <w:t>гендерные</w:t>
      </w:r>
      <w:proofErr w:type="spellEnd"/>
      <w:r w:rsidR="00CA38F6" w:rsidRPr="00F46306">
        <w:rPr>
          <w:bCs/>
          <w:color w:val="auto"/>
          <w:kern w:val="36"/>
          <w:sz w:val="28"/>
        </w:rPr>
        <w:t xml:space="preserve"> различия (разделение по половому признаку). Игроки, по своей сути, не имеют пола, между ними не бывает флирта, любовной привязанности. Социальные, моральные установки способствуют тому, что у женщин игровая зависимость протекает </w:t>
      </w:r>
      <w:proofErr w:type="gramStart"/>
      <w:r w:rsidR="00CA38F6" w:rsidRPr="00F46306">
        <w:rPr>
          <w:bCs/>
          <w:color w:val="auto"/>
          <w:kern w:val="36"/>
          <w:sz w:val="28"/>
        </w:rPr>
        <w:t>более злокачественно</w:t>
      </w:r>
      <w:proofErr w:type="gramEnd"/>
      <w:r w:rsidR="00CA38F6" w:rsidRPr="00F46306">
        <w:rPr>
          <w:bCs/>
          <w:color w:val="auto"/>
          <w:kern w:val="36"/>
          <w:sz w:val="28"/>
        </w:rPr>
        <w:t xml:space="preserve">, они чаще вынужденно скрывают свое пристрастие, но эмоциональный шквал их, буквально, разрушает. Мужчины не смотря на развивающуюся зависимость, могут длительное время вести привычный образ жизни, </w:t>
      </w:r>
      <w:proofErr w:type="gramStart"/>
      <w:r w:rsidR="00CA38F6" w:rsidRPr="00F46306">
        <w:rPr>
          <w:bCs/>
          <w:color w:val="auto"/>
          <w:kern w:val="36"/>
          <w:sz w:val="28"/>
        </w:rPr>
        <w:t>ничем</w:t>
      </w:r>
      <w:proofErr w:type="gramEnd"/>
      <w:r w:rsidR="00CA38F6" w:rsidRPr="00F46306">
        <w:rPr>
          <w:bCs/>
          <w:color w:val="auto"/>
          <w:kern w:val="36"/>
          <w:sz w:val="28"/>
        </w:rPr>
        <w:t xml:space="preserve"> не</w:t>
      </w:r>
      <w:r w:rsidR="004B7E71" w:rsidRPr="00F46306">
        <w:rPr>
          <w:bCs/>
          <w:color w:val="auto"/>
          <w:kern w:val="36"/>
          <w:sz w:val="28"/>
        </w:rPr>
        <w:t xml:space="preserve"> выдавая своих привязанностей. </w:t>
      </w:r>
      <w:r w:rsidR="00CA38F6" w:rsidRPr="00F46306">
        <w:rPr>
          <w:bCs/>
          <w:color w:val="auto"/>
          <w:kern w:val="36"/>
          <w:sz w:val="28"/>
        </w:rPr>
        <w:br/>
      </w:r>
      <w:proofErr w:type="spellStart"/>
      <w:r w:rsidR="00CA38F6" w:rsidRPr="00F46306">
        <w:rPr>
          <w:bCs/>
          <w:color w:val="auto"/>
          <w:kern w:val="36"/>
          <w:sz w:val="28"/>
        </w:rPr>
        <w:t>Игроманами</w:t>
      </w:r>
      <w:proofErr w:type="spellEnd"/>
      <w:r w:rsidR="00CA38F6" w:rsidRPr="00F46306">
        <w:rPr>
          <w:bCs/>
          <w:color w:val="auto"/>
          <w:kern w:val="36"/>
          <w:sz w:val="28"/>
        </w:rPr>
        <w:t xml:space="preserve"> не рождаются, </w:t>
      </w:r>
      <w:proofErr w:type="spellStart"/>
      <w:r w:rsidR="00CA38F6" w:rsidRPr="00F46306">
        <w:rPr>
          <w:bCs/>
          <w:color w:val="auto"/>
          <w:kern w:val="36"/>
          <w:sz w:val="28"/>
        </w:rPr>
        <w:t>игроманами</w:t>
      </w:r>
      <w:proofErr w:type="spellEnd"/>
      <w:r w:rsidR="00CA38F6" w:rsidRPr="00F46306">
        <w:rPr>
          <w:bCs/>
          <w:color w:val="auto"/>
          <w:kern w:val="36"/>
          <w:sz w:val="28"/>
        </w:rPr>
        <w:t xml:space="preserve"> становятся. Появляется в семье человек, который пропадает вечерами, спускает несметное количество денег, слоняется по квартире, как в воду опущенный, что-то отчаянно себе соображает, а всем известно только одно: ходит он в казино или в метро к игральным автоматам. Попытки как-то его </w:t>
      </w:r>
      <w:r w:rsidR="00CA38F6" w:rsidRPr="00F46306">
        <w:rPr>
          <w:bCs/>
          <w:color w:val="auto"/>
          <w:kern w:val="36"/>
          <w:sz w:val="28"/>
        </w:rPr>
        <w:lastRenderedPageBreak/>
        <w:t xml:space="preserve">вразумить, наставить, что называется, на путь истинный, эффекта не дают. «Да, да», - говорит он, а потом </w:t>
      </w:r>
      <w:proofErr w:type="gramStart"/>
      <w:r w:rsidR="00CA38F6" w:rsidRPr="00F46306">
        <w:rPr>
          <w:bCs/>
          <w:color w:val="auto"/>
          <w:kern w:val="36"/>
          <w:sz w:val="28"/>
        </w:rPr>
        <w:t>глядь</w:t>
      </w:r>
      <w:proofErr w:type="gramEnd"/>
      <w:r w:rsidR="00CA38F6" w:rsidRPr="00F46306">
        <w:rPr>
          <w:bCs/>
          <w:color w:val="auto"/>
          <w:kern w:val="36"/>
          <w:sz w:val="28"/>
        </w:rPr>
        <w:t>, и вечером его нету, и «снова за старое», и долгов, как после капитального ремонта. Начинаются скандалы, слезы, взаимные обвин</w:t>
      </w:r>
      <w:r w:rsidR="004B7E71" w:rsidRPr="00F46306">
        <w:rPr>
          <w:bCs/>
          <w:color w:val="auto"/>
          <w:kern w:val="36"/>
          <w:sz w:val="28"/>
        </w:rPr>
        <w:t xml:space="preserve">ения, обиды, но все без толку. </w:t>
      </w:r>
      <w:r w:rsidR="00CA38F6" w:rsidRPr="00F46306">
        <w:rPr>
          <w:bCs/>
          <w:color w:val="auto"/>
          <w:kern w:val="36"/>
          <w:sz w:val="28"/>
        </w:rPr>
        <w:br/>
        <w:t xml:space="preserve">Однако сетовать на этих «профессиональных игроков» - и бесперспективно, и бессмысленно. Важно понять одну парадоксальную на первый взгляд вещь: несмотря на всю внешнюю «сохранность» рассматриваемого персонажа, несмотря на всю его вменяемость, сознательность и </w:t>
      </w:r>
      <w:proofErr w:type="spellStart"/>
      <w:r w:rsidR="00CA38F6" w:rsidRPr="00F46306">
        <w:rPr>
          <w:bCs/>
          <w:color w:val="auto"/>
          <w:kern w:val="36"/>
          <w:sz w:val="28"/>
        </w:rPr>
        <w:t>т</w:t>
      </w:r>
      <w:proofErr w:type="gramStart"/>
      <w:r w:rsidR="00CA38F6" w:rsidRPr="00F46306">
        <w:rPr>
          <w:bCs/>
          <w:color w:val="auto"/>
          <w:kern w:val="36"/>
          <w:sz w:val="28"/>
        </w:rPr>
        <w:t>.п</w:t>
      </w:r>
      <w:proofErr w:type="spellEnd"/>
      <w:proofErr w:type="gramEnd"/>
      <w:r w:rsidR="00CA38F6" w:rsidRPr="00F46306">
        <w:rPr>
          <w:bCs/>
          <w:color w:val="auto"/>
          <w:kern w:val="36"/>
          <w:sz w:val="28"/>
        </w:rPr>
        <w:t>, он болен. У него, можно сказать, «психическая инфекция».</w:t>
      </w:r>
      <w:r w:rsidR="00804EC1" w:rsidRPr="00F46306">
        <w:rPr>
          <w:snapToGrid w:val="0"/>
          <w:w w:val="0"/>
          <w:sz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FB642A" w:rsidRPr="00F46306" w:rsidRDefault="00FB642A" w:rsidP="00FB642A">
      <w:pPr>
        <w:pStyle w:val="aa"/>
        <w:spacing w:line="276" w:lineRule="auto"/>
        <w:jc w:val="center"/>
        <w:outlineLvl w:val="1"/>
        <w:rPr>
          <w:rFonts w:ascii="Monotype Corsiva" w:hAnsi="Monotype Corsiva"/>
          <w:b/>
          <w:bCs/>
          <w:color w:val="auto"/>
          <w:kern w:val="36"/>
          <w:sz w:val="52"/>
        </w:rPr>
      </w:pPr>
      <w:r w:rsidRPr="00F46306">
        <w:rPr>
          <w:rFonts w:ascii="Monotype Corsiva" w:hAnsi="Monotype Corsiva"/>
          <w:b/>
          <w:bCs/>
          <w:color w:val="auto"/>
          <w:kern w:val="36"/>
          <w:sz w:val="52"/>
        </w:rPr>
        <w:t xml:space="preserve">Лечение от </w:t>
      </w:r>
      <w:proofErr w:type="spellStart"/>
      <w:r w:rsidRPr="00F46306">
        <w:rPr>
          <w:rFonts w:ascii="Monotype Corsiva" w:hAnsi="Monotype Corsiva"/>
          <w:b/>
          <w:bCs/>
          <w:color w:val="auto"/>
          <w:kern w:val="36"/>
          <w:sz w:val="52"/>
        </w:rPr>
        <w:t>игромании</w:t>
      </w:r>
      <w:proofErr w:type="spellEnd"/>
    </w:p>
    <w:p w:rsidR="00FB642A" w:rsidRPr="00732C24" w:rsidRDefault="00FB642A" w:rsidP="00FB642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Причина того, что требуется лечение от </w:t>
      </w:r>
      <w:proofErr w:type="spellStart"/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игромании</w:t>
      </w:r>
      <w:proofErr w:type="spellEnd"/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это эмоциональное подкрепление зависимости. Фишка любого наркотика заключается именно в скором, непосредственном получении человеком эмоциональной подпитки. </w:t>
      </w:r>
    </w:p>
    <w:p w:rsidR="00FB642A" w:rsidRPr="00732C24" w:rsidRDefault="00FB642A" w:rsidP="00FB642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не может собака Павлова контролировать выделение своим организмом желудочного сока, когда слышит звонок. Звонок звонит — желудочный сок выделяется. Рефлекс. И всё! То же самое и с человеком. Он видит компьютер, и всё, выделился «желудочный сок». Человека повело. Только полчасика, всего один уровень, еще пять минут….</w:t>
      </w:r>
    </w:p>
    <w:p w:rsidR="00FB642A" w:rsidRPr="00732C24" w:rsidRDefault="00FB642A" w:rsidP="00FB642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Игровая зависимость - она психологическая, поэтому и ответ на вопросы «как избавиться от игровой зависимости», «как избавиться от зависимости от компьютерных игр», «как избавиться от </w:t>
      </w:r>
      <w:proofErr w:type="spellStart"/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онлайн</w:t>
      </w:r>
      <w:proofErr w:type="spellEnd"/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зависимости» и т.п. может дать только психология. Лечение от </w:t>
      </w:r>
      <w:proofErr w:type="spellStart"/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игромании</w:t>
      </w:r>
      <w:proofErr w:type="spellEnd"/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осуществлять нужно психологическими методами. </w:t>
      </w:r>
    </w:p>
    <w:p w:rsidR="00FB642A" w:rsidRPr="00732C24" w:rsidRDefault="00FB642A" w:rsidP="00FB642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Игромания</w:t>
      </w:r>
      <w:proofErr w:type="spellEnd"/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порождающая</w:t>
      </w:r>
      <w:proofErr w:type="gramEnd"/>
      <w:r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навязчивое желание играть, выражает особенное психологическое состояние. Чтобы преодолеть его, чтобы избавиться от игровой компьютерной зависимости, человеку нужно переключиться в такое состояние, для которого не характерно подобное стремление.</w:t>
      </w:r>
    </w:p>
    <w:p w:rsidR="00FB642A" w:rsidRPr="00732C24" w:rsidRDefault="00F46306" w:rsidP="00FB642A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1822450</wp:posOffset>
            </wp:positionH>
            <wp:positionV relativeFrom="paragraph">
              <wp:posOffset>523875</wp:posOffset>
            </wp:positionV>
            <wp:extent cx="3295650" cy="2349500"/>
            <wp:effectExtent l="19050" t="0" r="0" b="0"/>
            <wp:wrapNone/>
            <wp:docPr id="12" name="Рисунок 4" descr="D:\pictures\картинки\рисунки\C11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ictures\картинки\рисунки\C11-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642A" w:rsidRPr="00732C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кто-то из близких Вам людей попал в игровую зависимость от компьютерных игр, срочно предпринимайте решительные меры. </w:t>
      </w:r>
    </w:p>
    <w:p w:rsidR="00CA38F6" w:rsidRPr="00F46306" w:rsidRDefault="00CA38F6" w:rsidP="00FB642A">
      <w:pPr>
        <w:tabs>
          <w:tab w:val="left" w:pos="2760"/>
        </w:tabs>
        <w:rPr>
          <w:rFonts w:ascii="Times New Roman" w:hAnsi="Times New Roman" w:cs="Times New Roman"/>
          <w:sz w:val="28"/>
          <w:szCs w:val="24"/>
        </w:rPr>
      </w:pPr>
    </w:p>
    <w:p w:rsidR="00CA38F6" w:rsidRDefault="00CA38F6" w:rsidP="00FB642A">
      <w:pPr>
        <w:tabs>
          <w:tab w:val="left" w:pos="1400"/>
        </w:tabs>
        <w:rPr>
          <w:rFonts w:ascii="Times New Roman" w:hAnsi="Times New Roman" w:cs="Times New Roman"/>
          <w:i/>
          <w:sz w:val="28"/>
          <w:szCs w:val="24"/>
        </w:rPr>
      </w:pPr>
    </w:p>
    <w:p w:rsidR="00F46306" w:rsidRDefault="00F46306" w:rsidP="00FB642A">
      <w:pPr>
        <w:tabs>
          <w:tab w:val="left" w:pos="1400"/>
        </w:tabs>
        <w:rPr>
          <w:rFonts w:ascii="Times New Roman" w:hAnsi="Times New Roman" w:cs="Times New Roman"/>
          <w:i/>
          <w:sz w:val="28"/>
          <w:szCs w:val="24"/>
        </w:rPr>
      </w:pPr>
    </w:p>
    <w:p w:rsidR="00F46306" w:rsidRDefault="00F46306" w:rsidP="00FB642A">
      <w:pPr>
        <w:tabs>
          <w:tab w:val="left" w:pos="1400"/>
        </w:tabs>
        <w:rPr>
          <w:rFonts w:ascii="Times New Roman" w:hAnsi="Times New Roman" w:cs="Times New Roman"/>
          <w:i/>
          <w:sz w:val="28"/>
          <w:szCs w:val="24"/>
        </w:rPr>
      </w:pPr>
    </w:p>
    <w:p w:rsidR="00F46306" w:rsidRDefault="00F46306" w:rsidP="00FB642A">
      <w:pPr>
        <w:tabs>
          <w:tab w:val="left" w:pos="1400"/>
        </w:tabs>
        <w:rPr>
          <w:rFonts w:ascii="Times New Roman" w:hAnsi="Times New Roman" w:cs="Times New Roman"/>
          <w:i/>
          <w:sz w:val="28"/>
          <w:szCs w:val="24"/>
        </w:rPr>
      </w:pPr>
    </w:p>
    <w:p w:rsidR="00F46306" w:rsidRDefault="00F46306" w:rsidP="00FB642A">
      <w:pPr>
        <w:tabs>
          <w:tab w:val="left" w:pos="1400"/>
        </w:tabs>
        <w:rPr>
          <w:rFonts w:ascii="Times New Roman" w:hAnsi="Times New Roman" w:cs="Times New Roman"/>
          <w:i/>
          <w:sz w:val="28"/>
          <w:szCs w:val="24"/>
        </w:rPr>
      </w:pPr>
    </w:p>
    <w:p w:rsidR="00F46306" w:rsidRDefault="00F46306" w:rsidP="00FB642A">
      <w:pPr>
        <w:tabs>
          <w:tab w:val="left" w:pos="1400"/>
        </w:tabs>
        <w:rPr>
          <w:rFonts w:ascii="Times New Roman" w:hAnsi="Times New Roman" w:cs="Times New Roman"/>
          <w:i/>
          <w:sz w:val="28"/>
          <w:szCs w:val="24"/>
        </w:rPr>
      </w:pPr>
    </w:p>
    <w:p w:rsidR="00F46306" w:rsidRPr="00F46306" w:rsidRDefault="00F46306" w:rsidP="00FB642A">
      <w:pPr>
        <w:tabs>
          <w:tab w:val="left" w:pos="1400"/>
        </w:tabs>
        <w:rPr>
          <w:rFonts w:ascii="Times New Roman" w:hAnsi="Times New Roman" w:cs="Times New Roman"/>
          <w:i/>
          <w:sz w:val="28"/>
          <w:szCs w:val="24"/>
        </w:rPr>
      </w:pPr>
    </w:p>
    <w:sectPr w:rsidR="00F46306" w:rsidRPr="00F46306" w:rsidSect="004B7E71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209" w:rsidRDefault="00781209" w:rsidP="00CA38F6">
      <w:pPr>
        <w:spacing w:after="0" w:line="240" w:lineRule="auto"/>
      </w:pPr>
      <w:r>
        <w:separator/>
      </w:r>
    </w:p>
  </w:endnote>
  <w:endnote w:type="continuationSeparator" w:id="1">
    <w:p w:rsidR="00781209" w:rsidRDefault="00781209" w:rsidP="00CA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209" w:rsidRDefault="00781209" w:rsidP="00CA38F6">
      <w:pPr>
        <w:spacing w:after="0" w:line="240" w:lineRule="auto"/>
      </w:pPr>
      <w:r>
        <w:separator/>
      </w:r>
    </w:p>
  </w:footnote>
  <w:footnote w:type="continuationSeparator" w:id="1">
    <w:p w:rsidR="00781209" w:rsidRDefault="00781209" w:rsidP="00CA3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38F6"/>
    <w:rsid w:val="00095FA4"/>
    <w:rsid w:val="00290B1B"/>
    <w:rsid w:val="003D0CBB"/>
    <w:rsid w:val="004B7E71"/>
    <w:rsid w:val="00781209"/>
    <w:rsid w:val="00804EC1"/>
    <w:rsid w:val="009B306D"/>
    <w:rsid w:val="00CA38F6"/>
    <w:rsid w:val="00E71117"/>
    <w:rsid w:val="00F46306"/>
    <w:rsid w:val="00FB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6D"/>
  </w:style>
  <w:style w:type="paragraph" w:styleId="1">
    <w:name w:val="heading 1"/>
    <w:basedOn w:val="a"/>
    <w:link w:val="10"/>
    <w:uiPriority w:val="9"/>
    <w:qFormat/>
    <w:rsid w:val="00CA38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8F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38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38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A3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38F6"/>
  </w:style>
  <w:style w:type="paragraph" w:styleId="a8">
    <w:name w:val="footer"/>
    <w:basedOn w:val="a"/>
    <w:link w:val="a9"/>
    <w:uiPriority w:val="99"/>
    <w:semiHidden/>
    <w:unhideWhenUsed/>
    <w:rsid w:val="00CA3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38F6"/>
  </w:style>
  <w:style w:type="paragraph" w:styleId="aa">
    <w:name w:val="Normal (Web)"/>
    <w:basedOn w:val="a"/>
    <w:uiPriority w:val="99"/>
    <w:unhideWhenUsed/>
    <w:rsid w:val="00CA3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A38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by/yandsearch?source=wiz&amp;fp=1&amp;img_url=http://2.bp.blogspot.com/-AWghv1wTpdM/T6Um1a1ThAI/AAAAAAAAQKM/BAfjh5M1mnM/s400/conf_38%5B1%5D.gif&amp;tld=by&amp;p=1&amp;text=%D0%B8%D0%B3%D1%80%D0%BE%D0%B2%D0%B0%D1%8F%20%D0%B7%D0%B0%D0%B2%D0%B8%D1%81%D0%B8%D0%BC%D0%BE%D1%81%D1%82%D1%8C%20%D0%BA%D0%B0%D1%80%D1%82%D0%B8%D0%BD%D0%BA%D0%B8&amp;noreask=1&amp;pos=43&amp;rpt=simage&amp;lr=21274&amp;nojs=1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opwar.ru/uploads/posts/2013-04/1366635248_264f371423e5.jpg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2</cp:revision>
  <cp:lastPrinted>2014-02-18T10:29:00Z</cp:lastPrinted>
  <dcterms:created xsi:type="dcterms:W3CDTF">2014-02-18T08:29:00Z</dcterms:created>
  <dcterms:modified xsi:type="dcterms:W3CDTF">2016-03-22T10:49:00Z</dcterms:modified>
</cp:coreProperties>
</file>